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540F51" w:rsidRPr="006975DB">
        <w:rPr>
          <w:rFonts w:ascii="Verdana" w:hAnsi="Verdana"/>
          <w:b/>
          <w:sz w:val="18"/>
          <w:szCs w:val="18"/>
        </w:rPr>
        <w:t>Oprava zabezpečovacího zařízení v </w:t>
      </w:r>
      <w:proofErr w:type="spellStart"/>
      <w:r w:rsidR="00540F51" w:rsidRPr="006975DB">
        <w:rPr>
          <w:rFonts w:ascii="Verdana" w:hAnsi="Verdana"/>
          <w:b/>
          <w:sz w:val="18"/>
          <w:szCs w:val="18"/>
        </w:rPr>
        <w:t>žst</w:t>
      </w:r>
      <w:proofErr w:type="spellEnd"/>
      <w:r w:rsidR="00540F51" w:rsidRPr="006975DB">
        <w:rPr>
          <w:rFonts w:ascii="Verdana" w:hAnsi="Verdana"/>
          <w:b/>
          <w:sz w:val="18"/>
          <w:szCs w:val="18"/>
        </w:rPr>
        <w:t>. Liběchov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540F51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540F51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540F51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540F51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540F51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540F51">
              <w:rPr>
                <w:rFonts w:ascii="Verdana" w:hAnsi="Verdana" w:cstheme="minorHAnsi"/>
                <w:b/>
                <w:sz w:val="18"/>
                <w:szCs w:val="18"/>
              </w:rPr>
              <w:t>2019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25F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25F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25F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25F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25F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25F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25F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25F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25F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F25F0E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25F0E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F25F0E">
        <w:rPr>
          <w:rFonts w:ascii="Verdana" w:hAnsi="Verdana" w:cstheme="minorHAnsi"/>
          <w:b/>
          <w:sz w:val="18"/>
          <w:szCs w:val="18"/>
        </w:rPr>
        <w:t>Přílohy:</w:t>
      </w:r>
      <w:r w:rsidRPr="00F25F0E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0F51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25F0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3FC7CAB-B3CF-4D43-87D7-F5ADC6C5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2F9AC41-F482-48CD-B814-0AB628923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2018-03-26T11:24:00Z</cp:lastPrinted>
  <dcterms:created xsi:type="dcterms:W3CDTF">2018-12-07T16:23:00Z</dcterms:created>
  <dcterms:modified xsi:type="dcterms:W3CDTF">2020-11-12T06:39:00Z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